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w:t>
        <w:t xml:space="preserve">.  </w:t>
      </w:r>
      <w:r>
        <w:rPr>
          <w:b/>
        </w:rPr>
        <w:t xml:space="preserve">Credit sales; sales to certain person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352, §1 (AMD). PL 1969, c. 224 (AMD). PL 1969, c. 360, §11 (AMD). PL 1969, c. 433, §70 (AMD). PL 1969, c. 590, §§46,48 (AMD). PL 1971, c. 598, §§57-59 (AMD). PL 1975, c. 100 (AMD). PL 1977, c. 23, §§5,6 (AMD). PL 1983, c. 81 (AMD). PL 1985, c. 85 (AMD). PL 1985, c. 402, §3 (AMD). PL 1987, c. 45, §A3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§303. Credit sales; sales to certain person restricted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 Credit sales; sales to certain person restricted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 §303. CREDIT SALES; SALES TO CERTAIN PERSON RESTRICTED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