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Repeat off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46, §2 (AMD). PL 2001, c. 267, §11 (RP). PL 2001, c. 267,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62. Repeat off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Repeat offend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62. REPEAT OFF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