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§2464. Causing serious bodily injury or death while license is suspended or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§2464. Causing serious bodily injury or death while license is suspended or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§2464. CAUSING SERIOUS BODILY INJURY OR DEATH WHILE LICENSE IS SUSPENDED OR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