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§1311-A. Suspension on administrative determination for operating with an excessive blood-alcohol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Suspension on administrative determination for operating with an excessive blood-alcohol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§1311-A. SUSPENSION ON ADMINISTRATIVE DETERMINATION FOR OPERATING WITH AN EXCESSIVE BLOOD-ALCOHOL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