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Use of flares, lanterns and refl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Use of flares, lanterns and ref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402. USE OF FLARES, LANTERNS AND REF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