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246-B</w:t>
        <w:t xml:space="preserve">.  </w:t>
      </w:r>
      <w:r>
        <w:rPr>
          <w:b/>
        </w:rPr>
        <w:t xml:space="preserve">License for transportation of hazardous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750, §1 (NEW). PL 1989, c. 546, §2 (AMD). PL 1989, c. 845, §§1,15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§246-B. License for transportation of hazardous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§246-B. License for transportation of hazardous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§246-B. LICENSE FOR TRANSPORTATION OF HAZARDOUS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