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2507-A</w:t>
        <w:t xml:space="preserve">.  </w:t>
      </w:r>
      <w:r>
        <w:rPr>
          <w:b/>
        </w:rPr>
        <w:t xml:space="preserve">For sale vehicles and vehicle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673, §14 (NEW). PL 1981, c. 698, §137 (AMD). PL 1983, c. 370, §9 (AMD). PL 1987, c. 397, §§8,10 (AMD). PL 1987, c. 789, §§22,24 (AMD). PL 1989, c. 71, §§6,8,9 (AMD). PL 1989, c. 481, §A43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§2507-A. For sale vehicles and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§2507-A. FOR SALE VEHICLES AND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