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Vehicles with dealer and transporter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673, §13 (AMD). PL 1987, c. 397, §§7,10 (AMD). PL 1987, c. 789, §24 (AMD). PL 1989, c. 71, §§8,9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§2507. Vehicles with dealer and transporter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Vehicles with dealer and transporter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§2507. VEHICLES WITH DEALER AND TRANSPORTER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