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§14 (AMD). PL 1985, c. 685,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