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 Minors under 18;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Minors under 18;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§585. MINORS UNDER 18;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