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Two-year old records may be destroyed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Two-year old records may be destroyed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§60. TWO-YEAR OLD RECORDS MAY BE DESTROYED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