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§172-A. State Law Library;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§172-A. State Law Library;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§172-A. STATE LAW LIBRARY;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