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734</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1995, c. 643, §1 (AMD). PL 2007, c. 58, §3 (REV). PL 2007, c. 491, §12 (AMD). PL 2017, c. 88, §2 (AMD). PL 2021, c. 277,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§734. Medical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§734. Medical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§734. MEDICAL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