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§2173. LOCAL EFFORT PRIOR TO SEEKING SECESSION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