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Liability of owner starting to improve land lying in common</w:t>
      </w:r>
    </w:p>
    <w:p>
      <w:pPr>
        <w:jc w:val="both"/>
        <w:spacing w:before="100" w:after="100"/>
        <w:ind w:start="360"/>
        <w:ind w:firstLine="360"/>
      </w:pPr>
      <w:r>
        <w:rPr/>
      </w:r>
      <w:r>
        <w:rPr/>
      </w:r>
      <w:r>
        <w:t xml:space="preserve">When any land which has been unenclosed is afterwards enclosed or used for pasturing, its occupant or owner shall pay for 1/2 of each partition fence on the line between that occupant's or owner's land and the enclosure of any other occupant or owner and its value shall be ascertained in writing; if the parties do not agree, by 2 or more of the fence viewers of the town where such fence stands.  After the value is so ascertained, on notice to such occupant or owner, if the occupant or owner neglects or refuses for 30 days after demand to pay it, the proprietor of the fence may have a civil action for such value and the cost of ascertaining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§2961. Liability of owner starting to improve land lying in common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Liability of owner starting to improve land lying in common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§2961. LIABILITY OF OWNER STARTING TO IMPROVE LAND LYING IN COMMON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