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Deputy.</w:t>
        <w:t xml:space="preserve"> </w:t>
      </w:r>
      <w:r>
        <w:t xml:space="preserve"> </w:t>
      </w:r>
      <w:r>
        <w:t xml:space="preserve">"Deputy" means either a full-time or part-time county law enforcement officer appointed under </w:t>
      </w:r>
      <w:r>
        <w:t>section 381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Full-time deputy.</w:t>
        <w:t xml:space="preserve"> </w:t>
      </w:r>
      <w:r>
        <w:t xml:space="preserve"> </w:t>
      </w:r>
      <w:r>
        <w:t xml:space="preserve">"Full-time deputy" means a deputy who is compensated under </w:t>
      </w:r>
      <w:r>
        <w:t>section 386, subsection 1</w:t>
      </w:r>
      <w:r>
        <w:t xml:space="preserve">, and who is employed in county law enforcement for at least 40 hours a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§1 (AMD).]</w:t>
      </w:r>
    </w:p>
    <w:p>
      <w:pPr>
        <w:jc w:val="both"/>
        <w:spacing w:before="100" w:after="0"/>
        <w:ind w:start="360"/>
        <w:ind w:firstLine="360"/>
      </w:pPr>
      <w:r>
        <w:rPr>
          <w:b/>
        </w:rPr>
        <w:t>3</w:t>
        <w:t xml:space="preserve">.  </w:t>
      </w:r>
      <w:r>
        <w:rPr>
          <w:b/>
        </w:rPr>
        <w:t xml:space="preserve">Part-time deputy.</w:t>
        <w:t xml:space="preserve"> </w:t>
      </w:r>
      <w:r>
        <w:t xml:space="preserve"> </w:t>
      </w:r>
      <w:r>
        <w:t xml:space="preserve">"Part-time deputy" means a deputy who is compensated under </w:t>
      </w:r>
      <w:r>
        <w:t>section 386, subsection 2</w:t>
      </w:r>
      <w:r>
        <w:t xml:space="preserve">, and who does not work more than the maximum amount allowed under that subsection in any one calendar or fiscal year while performing county law enforcement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§1 (AMD).]</w:t>
      </w:r>
    </w:p>
    <w:p>
      <w:pPr>
        <w:jc w:val="both"/>
        <w:spacing w:before="100" w:after="0"/>
        <w:ind w:start="360"/>
        <w:ind w:firstLine="360"/>
      </w:pPr>
      <w:r>
        <w:rPr>
          <w:b/>
        </w:rPr>
        <w:t>4</w:t>
        <w:t xml:space="preserve">.  </w:t>
      </w:r>
      <w:r>
        <w:rPr>
          <w:b/>
        </w:rPr>
        <w:t xml:space="preserve">Special deputy.</w:t>
        <w:t xml:space="preserve"> </w:t>
      </w:r>
      <w:r>
        <w:t xml:space="preserve"> </w:t>
      </w:r>
      <w:r>
        <w:t xml:space="preserve">"Special deputy" means a person appointed under </w:t>
      </w:r>
      <w:r>
        <w:t>section 382</w:t>
      </w:r>
      <w:r>
        <w:t xml:space="preserve"> who may exercise the powers of a deputy only when a state of war or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Civil deputy.</w:t>
        <w:t xml:space="preserve"> </w:t>
      </w:r>
      <w:r>
        <w:t xml:space="preserve"> </w:t>
      </w:r>
      <w:r>
        <w:t xml:space="preserve">"Civil deputy" means a deputy who meets the requirements for a civil deputy adopted by the sheriff and has been designated by the sheriff to enforce civil laws and serve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 §1 (AMD). PL 2017, c. 332,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