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§4324. Responsibility for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Responsibility for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§4324. RESPONSIBILITY FOR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