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2</w:t>
        <w:t xml:space="preserve">.  </w:t>
      </w:r>
      <w:r>
        <w:rPr>
          <w:b/>
        </w:rPr>
        <w:t xml:space="preserve">DFAS financi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2. DFAS financi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2. DFAS financi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2. DFAS FINANCI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