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§900-B-1. Prior year's budget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§900-B-1. Prior year's budget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§900-B-1. PRIOR YEAR'S BUDGET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