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1985, c. 352,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§1804. Employment of county jail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Employment of county jail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§1804. EMPLOYMENT OF COUNTY JAIL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