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§1855. Cumberland commissioners annually advertise for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Cumberland commissioners annually advertise for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§1855. CUMBERLAND COMMISSIONERS ANNUALLY ADVERTISE FOR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