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Application to Superior Court;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Application to Superior Court;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Application to Superior Court;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§3252. APPLICATION TO SUPERIOR COURT;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