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3658</w:t>
        <w:t xml:space="preserve">.  </w:t>
      </w:r>
      <w:r>
        <w:rPr>
          <w:b/>
        </w:rPr>
        <w:t xml:space="preserve">Manufactured lumber -- no sale until vendors' sales slip prepared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§2 (RPR). PL 1987, c. 582, §A57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§3658. Manufactured lumber -- no sale until vendors' sales slip prepared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§3658. Manufactured lumber -- no sale until vendors' sales slip prepared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§3658. MANUFACTURED LUMBER -- NO SALE UNTIL VENDORS' SALES SLIP PREPARED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