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§3952. INJURY OR DESTRUCTION TO TREES OR MARKERS;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