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A</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61-A. Criteria for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A. Criteria for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1-A. CRITERIA FOR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