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§4405. REPAIR OF PRIVATE DRAIN AND INJURY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