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Issuance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16 (AMD). PL 1969, c. 564, §6 (AMD). PL 1975, c. 522, §§2A,3 (AMD). PL 1979, c. 541, §A195 (AMD). PL 1979, c. 712, §7 (AMD). PL 1981, c. 692, §§1,2 (AMD). PL 1983, c. 589 (AMD). PL 1985, c. 594, §11 (AMD). PL 1985, c. 737, §§A87,88 (AMD). PL 1987, c. 582, §B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51. Issuance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Issuance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1. ISSUANCE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