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§1 (AMD). PL 1973, c. 751, §§1,2 (AMD). PL 1975, c. 252, §13 (AMD).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