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4882</w:t>
        <w:t xml:space="preserve">.  </w:t>
      </w:r>
      <w:r>
        <w:rPr>
          <w:b/>
        </w:rPr>
        <w:t xml:space="preserve">Payment of costs of relocating utility facilities underground in an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141, §B31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§4882. Payment of costs of relocating utility facilities underground in an urban renewal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§4882. Payment of costs of relocating utility facilities underground in an urban renewal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§4882. PAYMENT OF COSTS OF RELOCATING UTILITY FACILITIES UNDERGROUND IN AN URBAN RENEWAL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