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5, c. 435, §2 (AMD). PL 1979, c. 505, §5 (AMD). PL 1983, c. 142,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71.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1.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1.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