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5251</w:t>
        <w:t xml:space="preserve">.  </w:t>
      </w:r>
      <w:r>
        <w:rPr>
          <w:b/>
        </w:rPr>
        <w:t xml:space="preserve">Uniform accounting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§4 (AMD). PL 1969, c. 543,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§5251. Uniform accounting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§5251. Uniform accounting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§5251. UNIFORM ACCOUNTING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