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w:t>
        <w:t xml:space="preserve">.  </w:t>
      </w:r>
      <w:r>
        <w:rPr>
          <w:b/>
        </w:rPr>
        <w:t xml:space="preserve">Partner's interest subject to charging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§308. Partner's interest subject to charging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 Partner's interest subject to charging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§308. PARTNER'S INTEREST SUBJECT TO CHARGING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