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Registered name and renewal for foreign limited partnership;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§49 (AMD). PL 1995, c. 458, §13 (AMD). PL 1995, c. 514, §3 (AMD). PL 2003, c. 344, §C7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§406. Registered name and renewal for foreign limited partnership;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Registered name and renewal for foreign limited partnership;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§406. REGISTERED NAME AND RENEWAL FOR FOREIGN LIMITED PARTNERSHIP;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