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608-B</w:t>
        <w:t xml:space="preserve">.  </w:t>
      </w:r>
      <w:r>
        <w:rPr>
          <w:b/>
        </w:rPr>
        <w:t xml:space="preserve">Procedure for and effect of administrative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§§4-6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§608-B. Procedure for and effect of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§608-B. Procedure for and effect of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§608-B. PROCEDURE FOR AND EFFECT OF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