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Investment adviser and investment adviser representative licensing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§11 (AMD). PL 1991, c. 82, §2 (AMD). PL 1997, c. 168, §§6,7 (AMD). PL 2001, c. 183, §A1 (AMD). PL 2001, c. 183, §A14 (AFF).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§10303. Investment adviser and investment adviser representative licensing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Investment adviser and investment adviser representative licensing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§10303. INVESTMENT ADVISER AND INVESTMENT ADVISER REPRESENTATIVE LICENSING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