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1100-F</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§1100-F. Persons and practices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§1100-F. Persons and practices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§1100-F. PERSONS AND PRACTICES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