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11037</w:t>
        <w:t xml:space="preserve">.  </w:t>
      </w:r>
      <w:r>
        <w:rPr>
          <w:b/>
        </w:rPr>
        <w:t xml:space="preserve">Voluntary termination of business</w:t>
      </w:r>
    </w:p>
    <w:p>
      <w:pPr>
        <w:jc w:val="both"/>
        <w:spacing w:before="100" w:after="100"/>
        <w:ind w:start="360"/>
        <w:ind w:firstLine="360"/>
      </w:pPr>
      <w:r>
        <w:rPr>
          <w:b/>
        </w:rPr>
        <w:t>1</w:t>
        <w:t xml:space="preserve">.  </w:t>
      </w:r>
      <w:r>
        <w:rPr>
          <w:b/>
        </w:rPr>
        <w:t xml:space="preserve">Procedures prior to termination.</w:t>
        <w:t xml:space="preserve"> </w:t>
      </w:r>
      <w:r>
        <w:t xml:space="preserve"> </w:t>
      </w:r>
      <w:r>
        <w:t xml:space="preserve">Prior to voluntarily ceasing business as a debt collector, a licensee shall:</w:t>
      </w:r>
    </w:p>
    <w:p>
      <w:pPr>
        <w:jc w:val="both"/>
        <w:spacing w:before="100" w:after="0"/>
        <w:ind w:start="720"/>
      </w:pPr>
      <w:r>
        <w:rPr/>
        <w:t>A</w:t>
        <w:t xml:space="preserve">.  </w:t>
      </w:r>
      <w:r>
        <w:rPr/>
      </w:r>
      <w:r>
        <w:t xml:space="preserve">Notify the superintendent of the proposed termination at least 30 days prior to its effective date;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Notify all creditor clients in writing of the proposed termination at least 30 days prior to its effective date;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Provide all creditor clients with detailed final accountings of all debt accounts;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Remit all money held in the agency trust account to each respective creditor client;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Return all papers, documents and other property of creditor clients provided to the licensee in connection with its collection efforts to those clients; and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Return its license to the superintendent for cancellation.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w:t>
        <w:t xml:space="preserve">.  </w:t>
      </w:r>
      <w:r>
        <w:rPr>
          <w:b/>
        </w:rPr>
        <w:t xml:space="preserve">Transfer of accounts.</w:t>
        <w:t xml:space="preserve"> </w:t>
      </w:r>
      <w:r>
        <w:t xml:space="preserve"> </w:t>
      </w:r>
      <w:r>
        <w:t xml:space="preserve">No licensee, when terminating its business, may transfer an account to another debt collector without first securing the written permission of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§11037. Voluntary termination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§11037. Voluntary termination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§11037. VOLUNTARY TERMINATION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