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488, §3 (NEW). PL 1993, c. 659, §A9 (AMD). PL 1995, c. 671,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§12403.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§12403.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