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Affiliated licensee.</w:t>
        <w:t xml:space="preserve"> </w:t>
      </w:r>
      <w:r>
        <w:t xml:space="preserve"> </w:t>
      </w:r>
      <w:r>
        <w:t xml:space="preserve">"Affiliated licensee" means a licensee who is authorized to engage in brokerage activity by and on behalf of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2</w:t>
        <w:t xml:space="preserve">.  </w:t>
      </w:r>
      <w:r>
        <w:rPr>
          <w:b/>
        </w:rPr>
        <w:t xml:space="preserve">Appointed agent.</w:t>
        <w:t xml:space="preserve"> </w:t>
      </w:r>
      <w:r>
        <w:t xml:space="preserve"> </w:t>
      </w:r>
      <w:r>
        <w:t xml:space="preserve">"Appointed agent" means that affiliated licensee who is appointed by the designated broker of the affiliated licensee's real estate brokerage agency to act solely for a client of that real estate brokerage agency to the exclusion of other affiliated licensees of that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3</w:t>
        <w:t xml:space="preserve">.  </w:t>
      </w:r>
      <w:r>
        <w:rPr>
          <w:b/>
        </w:rPr>
        <w:t xml:space="preserve">Brokerage agreement.</w:t>
        <w:t xml:space="preserve"> </w:t>
      </w:r>
      <w:r>
        <w:t xml:space="preserve"> </w:t>
      </w:r>
      <w:r>
        <w:t xml:space="preserve">"Brokerage agreement" means a contract that establishes the relationships between the parties and the brokerage services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4</w:t>
        <w:t xml:space="preserve">.  </w:t>
      </w:r>
      <w:r>
        <w:rPr>
          <w:b/>
        </w:rPr>
        <w:t xml:space="preserve">Buyer agent.</w:t>
        <w:t xml:space="preserve"> </w:t>
      </w:r>
      <w:r>
        <w:t xml:space="preserve"> </w:t>
      </w:r>
      <w:r>
        <w:t xml:space="preserve">"Buyer agent" means a real estate brokerage agency that has entered into a written brokerage agreement with the buyer in a real estate transaction to represent the buyer as its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5</w:t>
        <w:t xml:space="preserve">.  </w:t>
      </w:r>
      <w:r>
        <w:rPr>
          <w:b/>
        </w:rPr>
        <w:t xml:space="preserve">Client.</w:t>
        <w:t xml:space="preserve"> </w:t>
      </w:r>
      <w:r>
        <w:t xml:space="preserve"> </w:t>
      </w:r>
      <w:r>
        <w:t xml:space="preserve">"Client" means a person who has entered into a written brokerage agreement with a real estate brokerage agency that has agreed to represent that person and be bound by the duties set forth in </w:t>
      </w:r>
      <w:r>
        <w:t>section 13272</w:t>
      </w:r>
      <w:r>
        <w:t xml:space="preserve"> on behalf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6</w:t>
        <w:t xml:space="preserve">.  </w:t>
      </w:r>
      <w:r>
        <w:rPr>
          <w:b/>
        </w:rPr>
        <w:t xml:space="preserve">Designated broker.</w:t>
        <w:t xml:space="preserve"> </w:t>
      </w:r>
      <w:r>
        <w:t xml:space="preserve"> </w:t>
      </w:r>
      <w:r>
        <w:t xml:space="preserve">"Designated broker" means a broker designated by a real estate brokerage agency to act for the real estate brokerage agency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7</w:t>
        <w:t xml:space="preserve">.  </w:t>
      </w:r>
      <w:r>
        <w:rPr>
          <w:b/>
        </w:rPr>
        <w:t xml:space="preserve">Disclosed dual agent.</w:t>
        <w:t xml:space="preserve"> </w:t>
      </w:r>
      <w:r>
        <w:t xml:space="preserve"> </w:t>
      </w:r>
      <w:r>
        <w:t xml:space="preserve">"Disclosed dual agent" means a real estate brokerage agency representing 2 or more clients whose interests are adverse in the same transaction with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8</w:t>
        <w:t xml:space="preserve">.  </w:t>
      </w:r>
      <w:r>
        <w:rPr>
          <w:b/>
        </w:rPr>
        <w:t xml:space="preserve">Material fact.</w:t>
        <w:t xml:space="preserve"> </w:t>
      </w:r>
      <w:r>
        <w:t xml:space="preserve"> </w:t>
      </w:r>
      <w:r>
        <w:t xml:space="preserve">"Material fact" means a fact that relates to the transaction and is so substantial and important as to influence the client to whom it is imparted.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9</w:t>
        <w:t xml:space="preserve">.  </w:t>
      </w:r>
      <w:r>
        <w:rPr>
          <w:b/>
        </w:rPr>
        <w:t xml:space="preserve">Ministerial acts.</w:t>
        <w:t xml:space="preserve"> </w:t>
      </w:r>
      <w:r>
        <w:t xml:space="preserve"> </w:t>
      </w:r>
      <w:r>
        <w:t xml:space="preserve">"Ministerial acts" means those acts that a real estate brokerage agency performs for a person who is not a client and that are informative or clerical in nature and do not rise to the level of active representation on behalf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10</w:t>
        <w:t xml:space="preserve">.  </w:t>
      </w:r>
      <w:r>
        <w:rPr>
          <w:b/>
        </w:rPr>
        <w:t xml:space="preserve">Real estate brokerage agency.</w:t>
        <w:t xml:space="preserve"> </w:t>
      </w:r>
      <w:r>
        <w:t xml:space="preserve"> </w:t>
      </w:r>
      <w:r>
        <w:t xml:space="preserve">"Real estate brokerage agency" means a person or entity providing real estate brokerage services through that person's designated broker, affiliated licensees, associates or employees and licensed by the commission as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11</w:t>
        <w:t xml:space="preserve">.  </w:t>
      </w:r>
      <w:r>
        <w:rPr>
          <w:b/>
        </w:rPr>
        <w:t xml:space="preserve">Seller agent.</w:t>
        <w:t xml:space="preserve"> </w:t>
      </w:r>
      <w:r>
        <w:t xml:space="preserve"> </w:t>
      </w:r>
      <w:r>
        <w:t xml:space="preserve">"Seller agent" means a real estate brokerage agency that has entered into a written brokerage agreement with the seller in a real estate transaction to represent the seller as the real estate brokerage agency's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12</w:t>
        <w:t xml:space="preserve">.  </w:t>
      </w:r>
      <w:r>
        <w:rPr>
          <w:b/>
        </w:rPr>
        <w:t xml:space="preserve">Subagent.</w:t>
        <w:t xml:space="preserve"> </w:t>
      </w:r>
      <w:r>
        <w:t xml:space="preserve"> </w:t>
      </w:r>
      <w:r>
        <w:t xml:space="preserve">"Subagent" means a real estate brokerage agency engaged by another real estate brokerage agency to perform brokerage tasks for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13</w:t>
        <w:t xml:space="preserve">.  </w:t>
      </w:r>
      <w:r>
        <w:rPr>
          <w:b/>
        </w:rPr>
        <w:t xml:space="preserve">Third party.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(RP); PL 2005, c. 378, §29 (AFF).]</w:t>
      </w:r>
    </w:p>
    <w:p>
      <w:pPr>
        <w:jc w:val="both"/>
        <w:spacing w:before="100" w:after="0"/>
        <w:ind w:start="360"/>
        <w:ind w:firstLine="360"/>
      </w:pPr>
      <w:r>
        <w:rPr>
          <w:b/>
        </w:rPr>
        <w:t>13-A</w:t>
        <w:t xml:space="preserve">.  </w:t>
      </w:r>
      <w:r>
        <w:rPr>
          <w:b/>
        </w:rPr>
        <w:t xml:space="preserve">Transaction broker.</w:t>
        <w:t xml:space="preserve"> </w:t>
      </w:r>
      <w:r>
        <w:t xml:space="preserve"> </w:t>
      </w:r>
      <w:r>
        <w:t xml:space="preserve">"Transaction broker" means a real estate brokerage agency that provides real estate brokerage services to one or more parties in a real estate transaction without a fiduciary relationship as a buyer agent, a seller agent, a subagent or a disclosed dual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(NEW); PL 2005, c. 378, §29 (AFF).]</w:t>
      </w:r>
    </w:p>
    <w:p>
      <w:pPr>
        <w:jc w:val="both"/>
        <w:spacing w:before="100" w:after="0"/>
        <w:ind w:start="360"/>
        <w:ind w:firstLine="360"/>
      </w:pPr>
      <w:r>
        <w:rPr>
          <w:b/>
        </w:rPr>
        <w:t>14</w:t>
        <w:t xml:space="preserve">.  </w:t>
      </w:r>
      <w:r>
        <w:rPr>
          <w:b/>
        </w:rPr>
        <w:t xml:space="preserve">Undisclosed dual agent.</w:t>
        <w:t xml:space="preserve"> </w:t>
      </w:r>
      <w:r>
        <w:t xml:space="preserve"> </w:t>
      </w:r>
      <w:r>
        <w:t xml:space="preserve">"Undisclosed dual agent" means a real estate brokerage agency representing 2 or more clients whose interests are adverse in the same transaction without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129, §15 (AMD). PL 1999, c. 129, §16 (AFF). PL 2005, c. 378, §13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