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13834</w:t>
        <w:t xml:space="preserve">.  </w:t>
      </w:r>
      <w:r>
        <w:rPr>
          <w:b/>
        </w:rPr>
        <w:t xml:space="preserve">Prohibited acts</w:t>
      </w:r>
    </w:p>
    <w:p>
      <w:pPr>
        <w:jc w:val="both"/>
        <w:spacing w:before="100" w:after="0"/>
        <w:ind w:start="360"/>
        <w:ind w:firstLine="360"/>
      </w:pPr>
      <w:r>
        <w:rPr>
          <w:b/>
        </w:rPr>
        <w:t>1</w:t>
        <w:t xml:space="preserve">.  </w:t>
      </w:r>
      <w:r>
        <w:rPr>
          <w:b/>
        </w:rPr>
        <w:t xml:space="preserve">Delegate authority.</w:t>
        <w:t xml:space="preserve"> </w:t>
      </w:r>
      <w:r>
        <w:t xml:space="preserve"> </w:t>
      </w:r>
      <w:r>
        <w:t xml:space="preserve">A pharmacist may not delegate the pharmacist's authority to administer drugs or vaccines; except that a pharmacist licensed under this chapter who has obtained a certificate of administration pursuant to </w:t>
      </w:r>
      <w:r>
        <w:t>section 13832</w:t>
      </w:r>
      <w:r>
        <w:t xml:space="preserve"> may delegate the authority to administer vaccines to a pharmacy technician who is under that pharmacist's direct supervision and has met the requirements of section </w:t>
      </w:r>
      <w:r>
        <w:t>13831, subsection 6</w:t>
      </w:r>
      <w:r>
        <w:t xml:space="preserve"> or may delegate the authority to administer drugs and vaccines to a pharmacy intern who is under that pharmacist's direct supervision and who has obtained drug administration training pursuant to </w:t>
      </w:r>
      <w:r>
        <w:t>section 13832, subsection 3</w:t>
      </w:r>
      <w:r>
        <w:t xml:space="preserve">.  A pharmacy intern may administer drugs and vaccines only to a person 18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245, §3 (AMD).]</w:t>
      </w:r>
    </w:p>
    <w:p>
      <w:pPr>
        <w:jc w:val="both"/>
        <w:spacing w:before="100" w:after="0"/>
        <w:ind w:start="360"/>
        <w:ind w:firstLine="360"/>
      </w:pPr>
      <w:r>
        <w:rPr>
          <w:b/>
        </w:rPr>
        <w:t>2</w:t>
        <w:t xml:space="preserve">.  </w:t>
      </w:r>
      <w:r>
        <w:rPr>
          <w:b/>
        </w:rPr>
        <w:t xml:space="preserve">Administer drugs or vaccines.</w:t>
        <w:t xml:space="preserve"> </w:t>
      </w:r>
      <w:r>
        <w:t xml:space="preserve"> </w:t>
      </w:r>
      <w:r>
        <w:t xml:space="preserve">A pharmacist may not engage in the administration of drugs or vaccines unless the pharmacist meets the qualifications and requirements of </w:t>
      </w:r>
      <w:r>
        <w:t>section 13832</w:t>
      </w:r>
      <w:r>
        <w:t xml:space="preserve"> and the pharmacist has obtained a board-issued certificate of administration. A pharmacy technician may not engage in the administration of vaccines unless the pharmacy technician meets the qualifications and requirements of </w:t>
      </w:r>
      <w:r>
        <w:t>section 13831, subsection 6</w:t>
      </w:r>
      <w:r>
        <w:t xml:space="preserve"> and the pharmacy technician has obtained a board-issued certificate of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308, §3 (NEW). PL 2011, c. 577, §7 (AMD). PL 2013, c. 98, §1 (AMD). PL 2023, c. 245,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§13834.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§13834.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§13834.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