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8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9, §§1,3 (NEW). PL 1989, c. 878, §A10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8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8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8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