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14306-E</w:t>
        <w:t xml:space="preserve">.  </w:t>
      </w:r>
      <w:r>
        <w:rPr>
          <w:b/>
        </w:rPr>
        <w:t xml:space="preserve">Requirements for licensure; registered massage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§32 (AMD). PL 2007, c. 402, Pt. II,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§14306-E. Requirements for licensure; registered massage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§14306-E. Requirements for licensure; registered massage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§14306-E. REQUIREMENTS FOR LICENSURE; REGISTERED MASSAGE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