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1658-F</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1969, c. 433, §82 (AMD). PL 1971, c. 327, §7 (AMD). PL 1971, c. 598, §71 (AMD). PL 1973, c. 625, §213 (AMD). PL 1975, c. 463, §3 (RPR). PL 1981, c. 703, §§A56,A57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