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1658-P</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156, §12 (NEW). PL 2001, c. 323, §22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§1658-P.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