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1983, c. 812, §213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§1673.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§1673.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