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§28 (AMD). PL 1977, c. 227, §1 (AMD). 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