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18122</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are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2013, c. 246, Pt. B,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§18122. Meetings;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§18122. Meetings;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§18122. MEETINGS;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