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123, §§11-14 (AMD). 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§204.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§204.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