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Dispensing opioid medication to patients in opioid treatment programs</w:t>
      </w:r>
    </w:p>
    <w:p>
      <w:pPr>
        <w:jc w:val="both"/>
        <w:spacing w:before="100" w:after="100"/>
        <w:ind w:start="360"/>
        <w:ind w:firstLine="360"/>
      </w:pPr>
      <w:r>
        <w:rPr/>
      </w:r>
      <w:r>
        <w:rPr/>
      </w:r>
      <w:r>
        <w:t xml:space="preserve">A registered professional nurse and a certified nurse practitioner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§1 (NEW). PL 2017, c. 407, Pt. A, §125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§2212. Dispensing opioid medication to patients in opioid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Dispensing opioid medication to patients in opioid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§2212. DISPENSING OPIOID MEDICATION TO PATIENTS IN OPIOID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