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w:t>
        <w:t xml:space="preserve">.  </w:t>
      </w:r>
      <w:r>
        <w:rPr>
          <w:b/>
        </w:rPr>
        <w:t xml:space="preserve">Application for local license;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273, §8 (AMD). PL 1979, c. 478, §1 (RP). PL 1979, c. 562, §§17, 18 (AMD). PL 1979, c. 663, §§207, 208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§255. Application for local license;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 Application for local license; fee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§255. APPLICATION FOR LOCAL LICENSE;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